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53B2B0B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07A08">
        <w:rPr>
          <w:rFonts w:eastAsia="Times New Roman" w:cs="Times New Roman"/>
          <w:color w:val="000000"/>
          <w:sz w:val="40"/>
          <w:szCs w:val="40"/>
        </w:rPr>
        <w:t>Интеллектуальные системы учета электроэнергии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6F2F3CB" w:rsidR="00A74F0F" w:rsidRPr="00721165" w:rsidRDefault="00E07A0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29CA6A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26CB4">
        <w:rPr>
          <w:rFonts w:eastAsia="Times New Roman" w:cs="Times New Roman"/>
          <w:color w:val="000000"/>
          <w:sz w:val="28"/>
          <w:szCs w:val="28"/>
        </w:rPr>
        <w:t>Интеллектуальные системы учета электроэнергии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720B3675" w14:textId="77777777" w:rsidR="00726CB4" w:rsidRPr="00315EB0" w:rsidRDefault="00726CB4" w:rsidP="00726C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9143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33524E9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18D5C29B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>ГОСТ 32144–2013 Нормы качества электрической энергии в системах электроснабжения общего назначения.</w:t>
      </w:r>
    </w:p>
    <w:p w14:paraId="5B97847B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>ГОСТ Р МЭК 61037-2001 Учет электроэнергии. Тарификация и управление нагрузкой. Особые требования к электронным приемникам с импульсным управлением.</w:t>
      </w:r>
    </w:p>
    <w:p w14:paraId="5EC24A28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>ГОСТ Р МЭК 61038-2001 Учет электроэнергии. Тарификация и управление нагрузкой. Особые требования к переключателям по времени.</w:t>
      </w:r>
    </w:p>
    <w:p w14:paraId="5EA3DAD0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>ГОСТ 25990-83 Счетчики электрические активной энергии класса точности 2,0. Приемочный контроль</w:t>
      </w:r>
    </w:p>
    <w:p w14:paraId="4F0E482F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 xml:space="preserve">ГОСТ 30206-94 Статические счетчики ватт-часов активной энергии переменного </w:t>
      </w:r>
      <w:proofErr w:type="gramStart"/>
      <w:r w:rsidRPr="0001125E">
        <w:rPr>
          <w:sz w:val="28"/>
          <w:szCs w:val="28"/>
        </w:rPr>
        <w:t>тока(</w:t>
      </w:r>
      <w:proofErr w:type="gramEnd"/>
      <w:r w:rsidRPr="0001125E">
        <w:rPr>
          <w:sz w:val="28"/>
          <w:szCs w:val="28"/>
        </w:rPr>
        <w:t>классы точности 0,2 S и 0,5 S)</w:t>
      </w:r>
    </w:p>
    <w:p w14:paraId="71F41F1E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>ГОСТ 30012.1-2002   Приборы аналоговые показывающие электроизмерительные прямого действия и вспомогательные части к ним. Часть 1. Определения и основные требования, общие для всех частей.</w:t>
      </w:r>
    </w:p>
    <w:p w14:paraId="3D5ABF41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lastRenderedPageBreak/>
        <w:t>ГОСТ 7746-2001 Трансформаторы тока. Общие технические условия</w:t>
      </w:r>
    </w:p>
    <w:p w14:paraId="5D67F61B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>ГОСТ 12.1.030-81: ССБТ. Электробезопасность. Защитное заземление и зануление;</w:t>
      </w:r>
    </w:p>
    <w:p w14:paraId="78594D4F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>ГОСТ 21.614-88: Изображения условные графические электрооборудования и проводок на планах;</w:t>
      </w:r>
    </w:p>
    <w:p w14:paraId="14F7D84C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>ГОСТ 22483-77: Жилы токопроводящие медные и алюминиевые для кабелей, проводов и шнуров;</w:t>
      </w:r>
    </w:p>
    <w:p w14:paraId="0331942F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29322-2014: Напряжения стандартные;</w:t>
      </w:r>
    </w:p>
    <w:p w14:paraId="200E87DF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50571.1-2009: Электроустановки низковольтные. Часть 1;</w:t>
      </w:r>
    </w:p>
    <w:p w14:paraId="687F43B6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Р 50571.5.54-2013: Заземляющие устройства, защитные проводники и защитные проводники уравнивания потенциалов;</w:t>
      </w:r>
    </w:p>
    <w:p w14:paraId="75559BD1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Р 50571.16-2007: Электроустановки низковольтные. Часть 6. Испытания;</w:t>
      </w:r>
    </w:p>
    <w:p w14:paraId="7047A70B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Р 53769-2010: Кабели силовые с пластмассовой изоляцией на номинальное напряжение 0,66; 1 и 3 </w:t>
      </w:r>
      <w:proofErr w:type="spellStart"/>
      <w:r w:rsidRPr="0001125E">
        <w:rPr>
          <w:rFonts w:eastAsia="Times New Roman"/>
          <w:bCs/>
          <w:sz w:val="28"/>
          <w:szCs w:val="28"/>
        </w:rPr>
        <w:t>кВ.</w:t>
      </w:r>
      <w:proofErr w:type="spellEnd"/>
      <w:r w:rsidRPr="0001125E">
        <w:rPr>
          <w:rFonts w:eastAsia="Times New Roman"/>
          <w:bCs/>
          <w:sz w:val="28"/>
          <w:szCs w:val="28"/>
        </w:rPr>
        <w:t xml:space="preserve"> Общие технические условия;</w:t>
      </w:r>
    </w:p>
    <w:p w14:paraId="07E05699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rFonts w:eastAsia="Times New Roman"/>
          <w:bCs/>
          <w:sz w:val="28"/>
          <w:szCs w:val="28"/>
        </w:rPr>
        <w:t xml:space="preserve"> ГОСТ Р МЭК 61140-2000: Защита от поражения электрическим током;</w:t>
      </w:r>
    </w:p>
    <w:p w14:paraId="4466D9F6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 xml:space="preserve"> СанПиН</w:t>
      </w:r>
      <w:r w:rsidRPr="0001125E">
        <w:rPr>
          <w:rFonts w:eastAsia="Times New Roman"/>
          <w:bCs/>
          <w:sz w:val="28"/>
          <w:szCs w:val="28"/>
        </w:rPr>
        <w:t xml:space="preserve"> 2.2.1/2.1.1.1278-03: Гигиенические требования к естественному, искусственному и совмещенному освещению жилых и общественных зданий.</w:t>
      </w:r>
    </w:p>
    <w:p w14:paraId="38C49CEA" w14:textId="77777777" w:rsidR="00726CB4" w:rsidRPr="0001125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 xml:space="preserve"> СП (СНИП) </w:t>
      </w:r>
      <w:r w:rsidRPr="0001125E">
        <w:rPr>
          <w:rFonts w:eastAsia="Times New Roman"/>
          <w:bCs/>
          <w:sz w:val="28"/>
          <w:szCs w:val="28"/>
        </w:rPr>
        <w:t>СНиП 3.05.06-85: Электротехнические устройства</w:t>
      </w:r>
    </w:p>
    <w:p w14:paraId="69C4A215" w14:textId="77777777" w:rsidR="00726CB4" w:rsidRPr="00F51F1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01125E">
        <w:rPr>
          <w:sz w:val="28"/>
          <w:szCs w:val="28"/>
        </w:rPr>
        <w:t xml:space="preserve"> Правила технической эксплуатации электроустановок потребителей, 2003 г.</w:t>
      </w:r>
    </w:p>
    <w:p w14:paraId="378B011B" w14:textId="77777777" w:rsidR="00726CB4" w:rsidRPr="00F51F1E" w:rsidRDefault="00726CB4" w:rsidP="00726CB4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F1E">
        <w:rPr>
          <w:rFonts w:eastAsia="Times New Roman"/>
          <w:color w:val="000000"/>
          <w:sz w:val="28"/>
          <w:szCs w:val="28"/>
        </w:rPr>
        <w:t>Правила устройства электроустановок.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A41774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26CB4" w:rsidRPr="005142F5">
        <w:rPr>
          <w:rFonts w:cs="Times New Roman"/>
          <w:sz w:val="28"/>
          <w:szCs w:val="28"/>
        </w:rPr>
        <w:t>Интеллектуальные системы учета электроэнергии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</w:t>
      </w:r>
      <w:r w:rsidR="00726CB4">
        <w:rPr>
          <w:rFonts w:eastAsia="Times New Roman" w:cs="Times New Roman"/>
          <w:color w:val="000000"/>
          <w:sz w:val="28"/>
          <w:szCs w:val="28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6366CF79" w14:textId="28FF0AC9" w:rsidR="001A206B" w:rsidRDefault="00A8114D" w:rsidP="00726C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0E36F2A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</w:t>
      </w:r>
      <w:r w:rsidR="00726CB4">
        <w:rPr>
          <w:rFonts w:eastAsia="Times New Roman" w:cs="Times New Roman"/>
          <w:color w:val="000000"/>
          <w:sz w:val="28"/>
          <w:szCs w:val="28"/>
        </w:rPr>
        <w:t>;</w:t>
      </w:r>
    </w:p>
    <w:p w14:paraId="3AFB26E4" w14:textId="44DFF156" w:rsidR="00726CB4" w:rsidRDefault="00726C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порезы и повреждения инструментом и элементами оборудования;</w:t>
      </w:r>
    </w:p>
    <w:p w14:paraId="7A533AAA" w14:textId="3869C403" w:rsidR="00726CB4" w:rsidRDefault="00726C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столкновение головой об конструкции рабочего места.</w:t>
      </w:r>
    </w:p>
    <w:p w14:paraId="5B81380D" w14:textId="4A62B0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726CB4">
        <w:rPr>
          <w:rFonts w:eastAsia="Times New Roman" w:cs="Times New Roman"/>
          <w:color w:val="000000"/>
          <w:sz w:val="28"/>
          <w:szCs w:val="28"/>
        </w:rPr>
        <w:t xml:space="preserve"> Диэлектрические ковры, диэлектрические перчатки, очки/забрала, каски.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AA43391" w14:textId="77777777" w:rsidR="00726CB4" w:rsidRPr="00726CB4" w:rsidRDefault="00726CB4" w:rsidP="00D9285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line="360" w:lineRule="auto"/>
        <w:ind w:left="993" w:hanging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>В организационный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85AF227" w14:textId="77777777" w:rsidR="00726CB4" w:rsidRPr="00726CB4" w:rsidRDefault="00726CB4" w:rsidP="00D9285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line="360" w:lineRule="auto"/>
        <w:ind w:left="993" w:hanging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3408B004" w14:textId="77777777" w:rsidR="00726CB4" w:rsidRPr="00726CB4" w:rsidRDefault="00726CB4" w:rsidP="00D9285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line="360" w:lineRule="auto"/>
        <w:ind w:left="993" w:hanging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A51D096" w14:textId="6DC36352" w:rsidR="001A206B" w:rsidRPr="00726CB4" w:rsidRDefault="00726CB4" w:rsidP="00D9285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line="360" w:lineRule="auto"/>
        <w:ind w:left="993" w:hanging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</w:t>
      </w:r>
      <w:proofErr w:type="gramStart"/>
      <w:r w:rsidRPr="00726CB4">
        <w:rPr>
          <w:rFonts w:eastAsia="Times New Roman" w:cs="Times New Roman"/>
          <w:color w:val="000000"/>
          <w:sz w:val="28"/>
          <w:szCs w:val="28"/>
        </w:rPr>
        <w:t>оборудование</w:t>
      </w:r>
      <w:proofErr w:type="gramEnd"/>
      <w:r w:rsidRPr="00726CB4">
        <w:rPr>
          <w:rFonts w:eastAsia="Times New Roman" w:cs="Times New Roman"/>
          <w:color w:val="000000"/>
          <w:sz w:val="28"/>
          <w:szCs w:val="28"/>
        </w:rPr>
        <w:t xml:space="preserve"> разрешенное к самостоятельной работе.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653A40DF" w:rsidR="001A206B" w:rsidRDefault="00726CB4" w:rsidP="00D9285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Работа контактным способом на токоведущих частях, находящихся под напряжением.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F5AD18A" w14:textId="42E06BF5" w:rsidR="001A206B" w:rsidRPr="00D9285B" w:rsidRDefault="00A8114D" w:rsidP="00D928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CB4" w:rsidRPr="00D9285B">
        <w:rPr>
          <w:rFonts w:eastAsia="Times New Roman" w:cs="Times New Roman"/>
          <w:color w:val="000000"/>
          <w:sz w:val="28"/>
          <w:szCs w:val="28"/>
        </w:rPr>
        <w:t>В</w:t>
      </w:r>
      <w:r w:rsidR="00726CB4" w:rsidRPr="00D9285B">
        <w:rPr>
          <w:rFonts w:eastAsia="Times New Roman" w:cs="Times New Roman"/>
          <w:color w:val="000000"/>
          <w:sz w:val="28"/>
          <w:szCs w:val="28"/>
        </w:rPr>
        <w:t xml:space="preserve">се самостоятельные работы под напряжением запрещены, за исключением использования </w:t>
      </w:r>
      <w:proofErr w:type="spellStart"/>
      <w:r w:rsidR="00726CB4" w:rsidRPr="00D9285B">
        <w:rPr>
          <w:rFonts w:eastAsia="Times New Roman" w:cs="Times New Roman"/>
          <w:color w:val="000000"/>
          <w:sz w:val="28"/>
          <w:szCs w:val="28"/>
        </w:rPr>
        <w:t>оптопорта</w:t>
      </w:r>
      <w:proofErr w:type="spellEnd"/>
      <w:r w:rsidR="00726CB4" w:rsidRPr="00D9285B">
        <w:rPr>
          <w:rFonts w:eastAsia="Times New Roman" w:cs="Times New Roman"/>
          <w:color w:val="000000"/>
          <w:sz w:val="28"/>
          <w:szCs w:val="28"/>
        </w:rPr>
        <w:t xml:space="preserve"> (конфигурирование счётчиков) или конфигурации УСПД через USB, с применением индивидуальных средств защиты</w:t>
      </w:r>
      <w:r w:rsidR="00726CB4" w:rsidRPr="00D9285B">
        <w:rPr>
          <w:rFonts w:eastAsia="Times New Roman" w:cs="Times New Roman"/>
          <w:color w:val="000000"/>
          <w:sz w:val="28"/>
          <w:szCs w:val="28"/>
        </w:rPr>
        <w:t>. Подачу и снятие напряжения с электроустановки производит оценивающий эксперт или технический эксперт по просьбе участника.</w:t>
      </w:r>
    </w:p>
    <w:p w14:paraId="2A2550A2" w14:textId="77777777" w:rsidR="001A206B" w:rsidRPr="00D928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73B6CE7" w14:textId="19512756" w:rsidR="00726CB4" w:rsidRPr="00726CB4" w:rsidRDefault="00726CB4" w:rsidP="00726CB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>Н</w:t>
      </w:r>
      <w:r w:rsidRPr="00726CB4">
        <w:rPr>
          <w:rFonts w:eastAsia="Times New Roman" w:cs="Times New Roman"/>
          <w:color w:val="000000"/>
          <w:sz w:val="28"/>
          <w:szCs w:val="28"/>
        </w:rPr>
        <w:t>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DCDB63B" w14:textId="77777777" w:rsidR="00726CB4" w:rsidRPr="00726CB4" w:rsidRDefault="00726CB4" w:rsidP="00726CB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7D4C6E1" w14:textId="77777777" w:rsidR="00726CB4" w:rsidRPr="00726CB4" w:rsidRDefault="00726CB4" w:rsidP="00726CB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25B9E7E1" w:rsidR="001A206B" w:rsidRPr="00726CB4" w:rsidRDefault="00726CB4" w:rsidP="00726CB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6CB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62353106" w:rsidR="001A206B" w:rsidRPr="00726CB4" w:rsidRDefault="00726CB4" w:rsidP="00726CB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57" w:hanging="357"/>
        <w:jc w:val="both"/>
        <w:rPr>
          <w:rFonts w:eastAsia="Times New Roman" w:cs="Times New Roman"/>
          <w:color w:val="000000"/>
          <w:sz w:val="28"/>
          <w:szCs w:val="28"/>
        </w:rPr>
      </w:pPr>
      <w:r w:rsidRPr="005142F5">
        <w:rPr>
          <w:rFonts w:cs="Times New Roman"/>
          <w:sz w:val="28"/>
          <w:szCs w:val="28"/>
        </w:rPr>
        <w:t>Привести в порядок рабочее место.</w:t>
      </w:r>
    </w:p>
    <w:p w14:paraId="0D3BDB6D" w14:textId="6CA2F747" w:rsidR="00726CB4" w:rsidRDefault="00726CB4" w:rsidP="00726CB4">
      <w:pPr>
        <w:pStyle w:val="af6"/>
        <w:numPr>
          <w:ilvl w:val="0"/>
          <w:numId w:val="9"/>
        </w:numPr>
        <w:spacing w:before="120" w:after="120"/>
        <w:ind w:left="357" w:hanging="357"/>
        <w:jc w:val="both"/>
        <w:rPr>
          <w:rFonts w:cs="Times New Roman"/>
          <w:sz w:val="28"/>
          <w:szCs w:val="28"/>
        </w:rPr>
      </w:pPr>
      <w:r w:rsidRPr="00726CB4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4A6BE2C4" w14:textId="77777777" w:rsidR="00726CB4" w:rsidRPr="00726CB4" w:rsidRDefault="00726CB4" w:rsidP="00726CB4">
      <w:pPr>
        <w:pStyle w:val="af6"/>
        <w:numPr>
          <w:ilvl w:val="0"/>
          <w:numId w:val="9"/>
        </w:numPr>
        <w:spacing w:before="120" w:after="120"/>
        <w:ind w:left="357" w:hanging="357"/>
        <w:jc w:val="both"/>
        <w:rPr>
          <w:rFonts w:cs="Times New Roman"/>
          <w:sz w:val="28"/>
          <w:szCs w:val="28"/>
        </w:rPr>
      </w:pPr>
      <w:r w:rsidRPr="00726CB4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56FA3475" w14:textId="678F8CDA" w:rsidR="00726CB4" w:rsidRPr="00726CB4" w:rsidRDefault="00726CB4" w:rsidP="00726CB4">
      <w:pPr>
        <w:pStyle w:val="af6"/>
        <w:numPr>
          <w:ilvl w:val="0"/>
          <w:numId w:val="9"/>
        </w:numPr>
        <w:spacing w:before="120" w:after="120"/>
        <w:ind w:left="357" w:hanging="357"/>
        <w:jc w:val="both"/>
        <w:rPr>
          <w:rFonts w:cs="Times New Roman"/>
          <w:sz w:val="28"/>
          <w:szCs w:val="28"/>
        </w:rPr>
      </w:pPr>
      <w:r w:rsidRPr="00726CB4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sectPr w:rsidR="00726CB4" w:rsidRPr="00726CB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27D4A" w14:textId="77777777" w:rsidR="00F720D5" w:rsidRDefault="00F720D5">
      <w:pPr>
        <w:spacing w:line="240" w:lineRule="auto"/>
      </w:pPr>
      <w:r>
        <w:separator/>
      </w:r>
    </w:p>
  </w:endnote>
  <w:endnote w:type="continuationSeparator" w:id="0">
    <w:p w14:paraId="6649C0EA" w14:textId="77777777" w:rsidR="00F720D5" w:rsidRDefault="00F72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42F5E" w14:textId="77777777" w:rsidR="00F720D5" w:rsidRDefault="00F720D5">
      <w:pPr>
        <w:spacing w:line="240" w:lineRule="auto"/>
      </w:pPr>
      <w:r>
        <w:separator/>
      </w:r>
    </w:p>
  </w:footnote>
  <w:footnote w:type="continuationSeparator" w:id="0">
    <w:p w14:paraId="7EE03034" w14:textId="77777777" w:rsidR="00F720D5" w:rsidRDefault="00F720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3249F8"/>
    <w:multiLevelType w:val="multilevel"/>
    <w:tmpl w:val="03BA313C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DCE3817"/>
    <w:multiLevelType w:val="hybridMultilevel"/>
    <w:tmpl w:val="09BCB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D493DBA"/>
    <w:multiLevelType w:val="hybridMultilevel"/>
    <w:tmpl w:val="736461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589314796">
    <w:abstractNumId w:val="11"/>
  </w:num>
  <w:num w:numId="2" w16cid:durableId="2050454139">
    <w:abstractNumId w:val="5"/>
  </w:num>
  <w:num w:numId="3" w16cid:durableId="93404017">
    <w:abstractNumId w:val="7"/>
  </w:num>
  <w:num w:numId="4" w16cid:durableId="506557647">
    <w:abstractNumId w:val="9"/>
  </w:num>
  <w:num w:numId="5" w16cid:durableId="1532916977">
    <w:abstractNumId w:val="10"/>
  </w:num>
  <w:num w:numId="6" w16cid:durableId="1585646199">
    <w:abstractNumId w:val="0"/>
  </w:num>
  <w:num w:numId="7" w16cid:durableId="884801539">
    <w:abstractNumId w:val="1"/>
  </w:num>
  <w:num w:numId="8" w16cid:durableId="696080906">
    <w:abstractNumId w:val="3"/>
  </w:num>
  <w:num w:numId="9" w16cid:durableId="1923831826">
    <w:abstractNumId w:val="2"/>
  </w:num>
  <w:num w:numId="10" w16cid:durableId="273295865">
    <w:abstractNumId w:val="4"/>
  </w:num>
  <w:num w:numId="11" w16cid:durableId="61298114">
    <w:abstractNumId w:val="8"/>
  </w:num>
  <w:num w:numId="12" w16cid:durableId="20554187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4C3BFC"/>
    <w:rsid w:val="00584FB3"/>
    <w:rsid w:val="00721165"/>
    <w:rsid w:val="00726CB4"/>
    <w:rsid w:val="008A0253"/>
    <w:rsid w:val="008B6D5D"/>
    <w:rsid w:val="009269AB"/>
    <w:rsid w:val="00940A53"/>
    <w:rsid w:val="00964D0E"/>
    <w:rsid w:val="00A7162A"/>
    <w:rsid w:val="00A74F0F"/>
    <w:rsid w:val="00A8114D"/>
    <w:rsid w:val="00B031B0"/>
    <w:rsid w:val="00B366B4"/>
    <w:rsid w:val="00C006B0"/>
    <w:rsid w:val="00CE2B77"/>
    <w:rsid w:val="00D9285B"/>
    <w:rsid w:val="00E07A08"/>
    <w:rsid w:val="00EB37B9"/>
    <w:rsid w:val="00F26301"/>
    <w:rsid w:val="00F66017"/>
    <w:rsid w:val="00F7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Максим Мишутин</cp:lastModifiedBy>
  <cp:revision>4</cp:revision>
  <dcterms:created xsi:type="dcterms:W3CDTF">2025-03-25T06:33:00Z</dcterms:created>
  <dcterms:modified xsi:type="dcterms:W3CDTF">2025-03-25T06:50:00Z</dcterms:modified>
</cp:coreProperties>
</file>